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33B7" w14:textId="77777777" w:rsidR="00344B6C" w:rsidRPr="00BC2B0B" w:rsidRDefault="00344B6C" w:rsidP="00344B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12/10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0B8BB30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 Percents and Rates per 100</w:t>
      </w:r>
    </w:p>
    <w:p w14:paraId="39F1F3C2" w14:textId="77777777" w:rsidR="00344B6C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22132B8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 xml:space="preserve">Order of Operations </w:t>
      </w:r>
    </w:p>
    <w:p w14:paraId="1EA37D22" w14:textId="77777777" w:rsidR="00344B6C" w:rsidRPr="001829E2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0104555A" w14:textId="77777777" w:rsidR="00344B6C" w:rsidRPr="00BC2B0B" w:rsidRDefault="00344B6C" w:rsidP="00344B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12/11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1E4B0290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Unit Review</w:t>
      </w:r>
    </w:p>
    <w:p w14:paraId="3EAE0FE0" w14:textId="77777777" w:rsidR="00344B6C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packet</w:t>
      </w:r>
    </w:p>
    <w:p w14:paraId="36A3E73E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Unit Review</w:t>
      </w:r>
    </w:p>
    <w:p w14:paraId="48EB1608" w14:textId="77777777" w:rsidR="00344B6C" w:rsidRPr="002D6690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packet</w:t>
      </w:r>
    </w:p>
    <w:p w14:paraId="7DB908F2" w14:textId="77777777" w:rsidR="00344B6C" w:rsidRDefault="00344B6C" w:rsidP="00344B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12/12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E99162A" w14:textId="77777777" w:rsidR="00344B6C" w:rsidRPr="00112AB9" w:rsidRDefault="00344B6C" w:rsidP="00344B6C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Unit Review</w:t>
      </w:r>
    </w:p>
    <w:p w14:paraId="11F4129E" w14:textId="77777777" w:rsidR="00344B6C" w:rsidRPr="00112AB9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</w:t>
      </w:r>
      <w:r>
        <w:rPr>
          <w:rFonts w:ascii="Times New Roman" w:hAnsi="Times New Roman" w:cs="Times New Roman"/>
          <w:sz w:val="24"/>
          <w:szCs w:val="24"/>
        </w:rPr>
        <w:t>study guide packet</w:t>
      </w:r>
    </w:p>
    <w:p w14:paraId="5B7AE434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Unit Review</w:t>
      </w:r>
    </w:p>
    <w:p w14:paraId="1491908F" w14:textId="77777777" w:rsidR="00344B6C" w:rsidRPr="00112AB9" w:rsidRDefault="00344B6C" w:rsidP="00344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</w:t>
      </w:r>
      <w:r>
        <w:rPr>
          <w:rFonts w:ascii="Times New Roman" w:hAnsi="Times New Roman" w:cs="Times New Roman"/>
          <w:sz w:val="24"/>
          <w:szCs w:val="24"/>
        </w:rPr>
        <w:t>study guide packet</w:t>
      </w:r>
    </w:p>
    <w:p w14:paraId="2F63867B" w14:textId="77777777" w:rsidR="00344B6C" w:rsidRDefault="00344B6C" w:rsidP="00344B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y, 12/13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182AEFEF" w14:textId="77777777" w:rsidR="00344B6C" w:rsidRDefault="00344B6C" w:rsidP="0034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6/7/8- </w:t>
      </w:r>
      <w:r>
        <w:rPr>
          <w:rFonts w:ascii="Times New Roman" w:hAnsi="Times New Roman" w:cs="Times New Roman"/>
          <w:sz w:val="24"/>
          <w:szCs w:val="24"/>
        </w:rPr>
        <w:t>Unit 2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</w:t>
      </w:r>
    </w:p>
    <w:p w14:paraId="42434FBB" w14:textId="77777777" w:rsidR="00344B6C" w:rsidRDefault="00344B6C" w:rsidP="00344B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12/14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14:paraId="2B56A3B5" w14:textId="77777777" w:rsidR="00344B6C" w:rsidRPr="008B2A1D" w:rsidRDefault="00344B6C" w:rsidP="0034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6/7/8 – </w:t>
      </w:r>
      <w:r>
        <w:rPr>
          <w:rFonts w:ascii="Times New Roman" w:hAnsi="Times New Roman" w:cs="Times New Roman"/>
          <w:sz w:val="24"/>
          <w:szCs w:val="24"/>
        </w:rPr>
        <w:t>Holiday Math Packet</w:t>
      </w:r>
    </w:p>
    <w:p w14:paraId="35D32A60" w14:textId="77777777" w:rsidR="00344B6C" w:rsidRDefault="00344B6C" w:rsidP="00344B6C"/>
    <w:p w14:paraId="010D73A1" w14:textId="77777777" w:rsidR="00A95514" w:rsidRDefault="00344B6C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C01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C"/>
    <w:rsid w:val="00344B6C"/>
    <w:rsid w:val="007E2FFB"/>
    <w:rsid w:val="00B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BA0C"/>
  <w15:chartTrackingRefBased/>
  <w15:docId w15:val="{61F23E14-D2DC-4EF2-9538-3ECBC68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Issaquah School District 411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</cp:revision>
  <dcterms:created xsi:type="dcterms:W3CDTF">2018-12-11T17:59:00Z</dcterms:created>
  <dcterms:modified xsi:type="dcterms:W3CDTF">2018-12-11T18:04:00Z</dcterms:modified>
</cp:coreProperties>
</file>